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35BC" w14:textId="3B6DCA5C" w:rsidR="00142C27" w:rsidRDefault="006F71E5" w:rsidP="00B54A46">
      <w:pPr>
        <w:pStyle w:val="a7"/>
        <w:shd w:val="clear" w:color="auto" w:fill="FFFFFF"/>
        <w:spacing w:before="0" w:beforeAutospacing="0" w:afterLines="150" w:after="468" w:afterAutospacing="0" w:line="600" w:lineRule="atLeast"/>
        <w:jc w:val="center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水土新城规划</w:t>
      </w:r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环</w:t>
      </w:r>
      <w:proofErr w:type="gramStart"/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评公众</w:t>
      </w:r>
      <w:proofErr w:type="gramEnd"/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参与座谈会的通知</w:t>
      </w:r>
    </w:p>
    <w:p w14:paraId="2172F339" w14:textId="77777777" w:rsidR="0076552D" w:rsidRPr="0076552D" w:rsidRDefault="0076552D" w:rsidP="00687C04">
      <w:pPr>
        <w:pStyle w:val="a7"/>
        <w:shd w:val="clear" w:color="auto" w:fill="FFFFFF"/>
        <w:spacing w:before="0" w:beforeAutospacing="0" w:afterLines="50" w:after="156" w:afterAutospacing="0" w:line="360" w:lineRule="auto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各相关单位：</w:t>
      </w:r>
    </w:p>
    <w:p w14:paraId="0BFC9052" w14:textId="206C7323" w:rsidR="0076552D" w:rsidRPr="0076552D" w:rsidRDefault="006F71E5" w:rsidP="00687C04">
      <w:pPr>
        <w:pStyle w:val="a7"/>
        <w:shd w:val="clear" w:color="auto" w:fill="FFFFFF"/>
        <w:spacing w:before="0" w:beforeAutospacing="0" w:afterLines="50" w:after="156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水土新城规划</w:t>
      </w:r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目前已完成初稿编制工作，为保证规划实施后不降低区域环境功能，同时实现区域社会、经济与环境的可持续发展，经研究，决定召开</w:t>
      </w: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水土新城规划</w:t>
      </w:r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环</w:t>
      </w:r>
      <w:proofErr w:type="gramStart"/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评公众</w:t>
      </w:r>
      <w:proofErr w:type="gramEnd"/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参与座谈会，征求各方意见和建议后报送生态环境主管部门审查。</w:t>
      </w:r>
    </w:p>
    <w:p w14:paraId="781F5DD4" w14:textId="77777777" w:rsidR="0076552D" w:rsidRPr="0076552D" w:rsidRDefault="0076552D" w:rsidP="00687C0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一、会议时间</w:t>
      </w:r>
    </w:p>
    <w:p w14:paraId="7B0DCA05" w14:textId="6F7700B8" w:rsidR="0076552D" w:rsidRPr="0076552D" w:rsidRDefault="00A011B3" w:rsidP="00687C04">
      <w:pPr>
        <w:pStyle w:val="a7"/>
        <w:shd w:val="clear" w:color="auto" w:fill="FFFFFF"/>
        <w:spacing w:before="0" w:beforeAutospacing="0" w:afterLines="50" w:after="156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暂定</w:t>
      </w:r>
      <w:r w:rsidR="0076552D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202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76552D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年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76552D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月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76552D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日（星期</w:t>
      </w:r>
      <w:r w:rsid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一</w:t>
      </w:r>
      <w:r w:rsidR="0076552D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）下午14︰30，</w:t>
      </w:r>
      <w:r w:rsidR="00885E0C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最终时间以参会通知为准</w:t>
      </w:r>
      <w:r w:rsidR="00691214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785A2FFA" w14:textId="77777777" w:rsidR="0076552D" w:rsidRPr="0076552D" w:rsidRDefault="0076552D" w:rsidP="00687C0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二、会议地点</w:t>
      </w:r>
    </w:p>
    <w:p w14:paraId="1BE598A7" w14:textId="7A3E1E2F" w:rsidR="0076552D" w:rsidRPr="0076552D" w:rsidRDefault="003A0BA6" w:rsidP="00687C04">
      <w:pPr>
        <w:pStyle w:val="a7"/>
        <w:shd w:val="clear" w:color="auto" w:fill="FFFFFF"/>
        <w:spacing w:before="0" w:beforeAutospacing="0" w:afterLines="50" w:after="156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暂定</w:t>
      </w:r>
      <w:bookmarkStart w:id="0" w:name="_GoBack"/>
      <w:bookmarkEnd w:id="0"/>
      <w:r w:rsid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水土公司</w:t>
      </w:r>
      <w:r w:rsidR="00885E0C" w:rsidRPr="00885E0C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，最终地点以参会通知为准</w:t>
      </w:r>
      <w:r w:rsidR="00691214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3172F50B" w14:textId="27A1CB30" w:rsidR="005A2B8E" w:rsidRPr="0076552D" w:rsidRDefault="00274AC1" w:rsidP="00687C0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三</w:t>
      </w:r>
      <w:r w:rsidR="005A2B8E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、会议</w:t>
      </w:r>
      <w:r w:rsidR="005A2B8E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主题</w:t>
      </w:r>
    </w:p>
    <w:p w14:paraId="696D3B04" w14:textId="6FB2B59D" w:rsidR="00295FBE" w:rsidRDefault="00295FBE" w:rsidP="00687C04">
      <w:pPr>
        <w:pStyle w:val="a7"/>
        <w:shd w:val="clear" w:color="auto" w:fill="FFFFFF"/>
        <w:spacing w:before="0" w:beforeAutospacing="0" w:afterLines="50" w:after="156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295FBE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征求公众</w:t>
      </w:r>
      <w:r w:rsidR="00274AC1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代表</w:t>
      </w:r>
      <w:r w:rsidRPr="00295FBE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对</w:t>
      </w:r>
      <w:r w:rsidR="006F71E5"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</w:t>
      </w:r>
      <w:proofErr w:type="gramStart"/>
      <w:r w:rsidR="006F71E5"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="006F71E5"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水土新城规划</w:t>
      </w:r>
      <w:r w:rsidR="00137243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环境影响评价</w:t>
      </w:r>
      <w:r w:rsidRPr="00295FBE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内容的意见</w:t>
      </w:r>
      <w:r w:rsidR="00274AC1" w:rsidRPr="00274AC1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并填写公众参与调查表</w:t>
      </w:r>
      <w:r w:rsidRPr="00295FBE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66883171" w14:textId="027F38AC" w:rsidR="0076552D" w:rsidRPr="0076552D" w:rsidRDefault="00274AC1" w:rsidP="00687C0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四</w:t>
      </w:r>
      <w:r w:rsidR="0076552D"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、</w:t>
      </w:r>
      <w:r w:rsidR="00F03CFB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可以报名的公众范围</w:t>
      </w:r>
    </w:p>
    <w:p w14:paraId="53D1987D" w14:textId="04526158" w:rsidR="008C446A" w:rsidRPr="00691214" w:rsidRDefault="006F71E5" w:rsidP="006F7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经济运行局、重庆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产业促进局、重庆市生态环境局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分局、重庆</w:t>
      </w:r>
      <w:proofErr w:type="gramStart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两江新区</w:t>
      </w:r>
      <w:proofErr w:type="gramEnd"/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规划和自然资源局等代表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，水土新城相关街道</w:t>
      </w:r>
      <w:r w:rsidR="00EA2C36" w:rsidRPr="00691214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居民</w:t>
      </w:r>
      <w:r w:rsidR="00691214" w:rsidRPr="00691214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等。</w:t>
      </w:r>
    </w:p>
    <w:p w14:paraId="010FE3BC" w14:textId="7057FE8B" w:rsidR="0076552D" w:rsidRPr="0076552D" w:rsidRDefault="0076552D" w:rsidP="00687C0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76552D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五、</w:t>
      </w:r>
      <w:r w:rsidR="00C74B69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报名方法</w:t>
      </w:r>
    </w:p>
    <w:p w14:paraId="7EA66426" w14:textId="77777777" w:rsidR="006F71E5" w:rsidRPr="006F71E5" w:rsidRDefault="006F71E5" w:rsidP="006F71E5">
      <w:pPr>
        <w:pStyle w:val="a7"/>
        <w:shd w:val="clear" w:color="auto" w:fill="FFFFFF"/>
        <w:spacing w:line="360" w:lineRule="auto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lastRenderedPageBreak/>
        <w:t>联系人：闫老师</w:t>
      </w:r>
    </w:p>
    <w:p w14:paraId="0008D050" w14:textId="19524835" w:rsidR="00E55117" w:rsidRDefault="006F71E5" w:rsidP="006F7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联系电话：18723162200</w:t>
      </w:r>
    </w:p>
    <w:p w14:paraId="04A8CFF5" w14:textId="5B3E8E0B" w:rsidR="006F71E5" w:rsidRDefault="006F71E5" w:rsidP="006F7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9DC2400" w14:textId="77777777" w:rsidR="006F71E5" w:rsidRDefault="006F71E5" w:rsidP="006F7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14:paraId="49103352" w14:textId="77777777" w:rsidR="006F71E5" w:rsidRDefault="006F71E5" w:rsidP="00E5511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F71E5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重庆两江新区开发投资集团有限公司</w:t>
      </w:r>
    </w:p>
    <w:p w14:paraId="6D2C3512" w14:textId="03D848DD" w:rsidR="00E55117" w:rsidRPr="00E55117" w:rsidRDefault="00E55117" w:rsidP="00E5511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E55117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E55117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年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Pr="00E55117">
        <w:rPr>
          <w:rFonts w:ascii="方正仿宋_GBK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月</w:t>
      </w:r>
      <w:r w:rsidR="006F71E5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19</w:t>
      </w:r>
      <w:r w:rsidRPr="00E55117">
        <w:rPr>
          <w:rFonts w:ascii="方正仿宋_GBK" w:eastAsia="方正仿宋_GBK" w:hAnsi="Times New Roman" w:cs="Times New Roman"/>
          <w:color w:val="000000"/>
          <w:sz w:val="32"/>
          <w:szCs w:val="32"/>
          <w:shd w:val="clear" w:color="auto" w:fill="FFFFFF"/>
        </w:rPr>
        <w:t>日</w:t>
      </w:r>
    </w:p>
    <w:p w14:paraId="53FCF398" w14:textId="77777777" w:rsidR="00604A3F" w:rsidRPr="00142C27" w:rsidRDefault="00597F16" w:rsidP="00142C27">
      <w:pPr>
        <w:spacing w:line="360" w:lineRule="auto"/>
        <w:ind w:firstLineChars="200" w:firstLine="420"/>
      </w:pPr>
    </w:p>
    <w:sectPr w:rsidR="00604A3F" w:rsidRPr="0014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94CD6" w14:textId="77777777" w:rsidR="00597F16" w:rsidRDefault="00597F16" w:rsidP="00142C27">
      <w:r>
        <w:separator/>
      </w:r>
    </w:p>
  </w:endnote>
  <w:endnote w:type="continuationSeparator" w:id="0">
    <w:p w14:paraId="4A3C4687" w14:textId="77777777" w:rsidR="00597F16" w:rsidRDefault="00597F16" w:rsidP="0014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53E5" w14:textId="77777777" w:rsidR="00597F16" w:rsidRDefault="00597F16" w:rsidP="00142C27">
      <w:r>
        <w:separator/>
      </w:r>
    </w:p>
  </w:footnote>
  <w:footnote w:type="continuationSeparator" w:id="0">
    <w:p w14:paraId="30335445" w14:textId="77777777" w:rsidR="00597F16" w:rsidRDefault="00597F16" w:rsidP="0014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95"/>
    <w:rsid w:val="00030AE6"/>
    <w:rsid w:val="000D293E"/>
    <w:rsid w:val="000D7A08"/>
    <w:rsid w:val="00137243"/>
    <w:rsid w:val="00142C27"/>
    <w:rsid w:val="001842B7"/>
    <w:rsid w:val="001A14E4"/>
    <w:rsid w:val="001B0EFF"/>
    <w:rsid w:val="001F3F81"/>
    <w:rsid w:val="002415B3"/>
    <w:rsid w:val="00260FD8"/>
    <w:rsid w:val="00274AC1"/>
    <w:rsid w:val="00295FBE"/>
    <w:rsid w:val="002D2FAE"/>
    <w:rsid w:val="002D4D5D"/>
    <w:rsid w:val="002F21A1"/>
    <w:rsid w:val="0036526F"/>
    <w:rsid w:val="00397D37"/>
    <w:rsid w:val="003A0BA6"/>
    <w:rsid w:val="003B1FED"/>
    <w:rsid w:val="003B3683"/>
    <w:rsid w:val="003F439D"/>
    <w:rsid w:val="004B0799"/>
    <w:rsid w:val="00533766"/>
    <w:rsid w:val="0058284D"/>
    <w:rsid w:val="00593DEC"/>
    <w:rsid w:val="00597F16"/>
    <w:rsid w:val="005A2B8E"/>
    <w:rsid w:val="005F335E"/>
    <w:rsid w:val="00623DAD"/>
    <w:rsid w:val="006431A4"/>
    <w:rsid w:val="00687C04"/>
    <w:rsid w:val="00691214"/>
    <w:rsid w:val="006F71E5"/>
    <w:rsid w:val="0073520B"/>
    <w:rsid w:val="0076552D"/>
    <w:rsid w:val="007A4FC2"/>
    <w:rsid w:val="00806883"/>
    <w:rsid w:val="00885E0C"/>
    <w:rsid w:val="008C446A"/>
    <w:rsid w:val="008F37E7"/>
    <w:rsid w:val="00913094"/>
    <w:rsid w:val="00921C2E"/>
    <w:rsid w:val="009247D0"/>
    <w:rsid w:val="00936898"/>
    <w:rsid w:val="0094221A"/>
    <w:rsid w:val="00950B0D"/>
    <w:rsid w:val="00A011B3"/>
    <w:rsid w:val="00A46B90"/>
    <w:rsid w:val="00A571C6"/>
    <w:rsid w:val="00AF1B0B"/>
    <w:rsid w:val="00B05CFB"/>
    <w:rsid w:val="00B54A46"/>
    <w:rsid w:val="00B928F7"/>
    <w:rsid w:val="00BA61A0"/>
    <w:rsid w:val="00C0264E"/>
    <w:rsid w:val="00C74B69"/>
    <w:rsid w:val="00CD5441"/>
    <w:rsid w:val="00CF69F6"/>
    <w:rsid w:val="00D7241B"/>
    <w:rsid w:val="00D8331C"/>
    <w:rsid w:val="00DA5336"/>
    <w:rsid w:val="00DF2E8E"/>
    <w:rsid w:val="00E026FF"/>
    <w:rsid w:val="00E55117"/>
    <w:rsid w:val="00EA2C36"/>
    <w:rsid w:val="00EE485F"/>
    <w:rsid w:val="00EE7B48"/>
    <w:rsid w:val="00F03CFB"/>
    <w:rsid w:val="00F30195"/>
    <w:rsid w:val="00FC2FDA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B35C"/>
  <w15:chartTrackingRefBased/>
  <w15:docId w15:val="{3E78107D-4B7F-40BE-9FCE-198784D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C27"/>
    <w:rPr>
      <w:sz w:val="18"/>
      <w:szCs w:val="18"/>
    </w:rPr>
  </w:style>
  <w:style w:type="paragraph" w:styleId="a7">
    <w:name w:val="Normal (Web)"/>
    <w:basedOn w:val="a"/>
    <w:uiPriority w:val="99"/>
    <w:unhideWhenUsed/>
    <w:rsid w:val="00142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5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Cmcu</dc:creator>
  <cp:keywords/>
  <dc:description/>
  <cp:lastModifiedBy>苏元杰</cp:lastModifiedBy>
  <cp:revision>6</cp:revision>
  <dcterms:created xsi:type="dcterms:W3CDTF">2024-01-19T08:45:00Z</dcterms:created>
  <dcterms:modified xsi:type="dcterms:W3CDTF">2024-01-19T08:45:00Z</dcterms:modified>
</cp:coreProperties>
</file>